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64F" w:rsidRDefault="000C164F" w:rsidP="00954C83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195849" w:rsidRPr="00195849" w:rsidRDefault="00195849" w:rsidP="00954C83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954C83" w:rsidRPr="002E3D47" w:rsidRDefault="00954C83" w:rsidP="00954C83">
      <w:pPr>
        <w:spacing w:after="0"/>
        <w:jc w:val="center"/>
        <w:rPr>
          <w:rFonts w:ascii="Times New Roman" w:hAnsi="Times New Roman" w:cs="Times New Roman"/>
          <w:b/>
        </w:rPr>
      </w:pPr>
      <w:r w:rsidRPr="00740277">
        <w:rPr>
          <w:rFonts w:ascii="Times New Roman" w:hAnsi="Times New Roman" w:cs="Times New Roman"/>
          <w:b/>
        </w:rPr>
        <w:t>Объявления №</w:t>
      </w:r>
      <w:r w:rsidR="00493F94" w:rsidRPr="002E3D47">
        <w:rPr>
          <w:rFonts w:ascii="Times New Roman" w:hAnsi="Times New Roman" w:cs="Times New Roman"/>
          <w:b/>
        </w:rPr>
        <w:t>5</w:t>
      </w:r>
    </w:p>
    <w:p w:rsidR="00BF727D" w:rsidRPr="00740277" w:rsidRDefault="00954C83" w:rsidP="00954C83">
      <w:pPr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740277">
        <w:rPr>
          <w:rFonts w:ascii="Times New Roman" w:hAnsi="Times New Roman" w:cs="Times New Roman"/>
          <w:b/>
        </w:rPr>
        <w:t>о проведении</w:t>
      </w:r>
      <w:r w:rsidR="009349F3" w:rsidRPr="009349F3">
        <w:rPr>
          <w:rFonts w:ascii="Times New Roman" w:hAnsi="Times New Roman" w:cs="Times New Roman"/>
          <w:b/>
        </w:rPr>
        <w:t xml:space="preserve"> </w:t>
      </w:r>
      <w:r w:rsidR="009349F3">
        <w:rPr>
          <w:rFonts w:ascii="Times New Roman" w:hAnsi="Times New Roman" w:cs="Times New Roman"/>
          <w:b/>
        </w:rPr>
        <w:t>повторного</w:t>
      </w:r>
      <w:r w:rsidRPr="00740277">
        <w:rPr>
          <w:rFonts w:ascii="Times New Roman" w:hAnsi="Times New Roman" w:cs="Times New Roman"/>
          <w:b/>
          <w:lang w:val="kk-KZ"/>
        </w:rPr>
        <w:t xml:space="preserve"> закупа способом </w:t>
      </w:r>
      <w:r w:rsidRPr="00740277">
        <w:rPr>
          <w:rFonts w:ascii="Times New Roman" w:hAnsi="Times New Roman" w:cs="Times New Roman"/>
          <w:b/>
        </w:rPr>
        <w:t>запроса ценовых предложений</w:t>
      </w:r>
    </w:p>
    <w:tbl>
      <w:tblPr>
        <w:tblStyle w:val="a4"/>
        <w:tblW w:w="15593" w:type="dxa"/>
        <w:tblInd w:w="-572" w:type="dxa"/>
        <w:tblLook w:val="04A0"/>
      </w:tblPr>
      <w:tblGrid>
        <w:gridCol w:w="4366"/>
        <w:gridCol w:w="11227"/>
      </w:tblGrid>
      <w:tr w:rsidR="00BE35F6" w:rsidRPr="00740277" w:rsidTr="001E3ABB">
        <w:tc>
          <w:tcPr>
            <w:tcW w:w="15593" w:type="dxa"/>
            <w:gridSpan w:val="2"/>
          </w:tcPr>
          <w:p w:rsidR="00BE35F6" w:rsidRPr="00740277" w:rsidRDefault="00BE35F6" w:rsidP="00B20F89">
            <w:pPr>
              <w:rPr>
                <w:rFonts w:ascii="Times New Roman" w:hAnsi="Times New Roman" w:cs="Times New Roman"/>
                <w:b/>
              </w:rPr>
            </w:pPr>
            <w:r w:rsidRPr="00740277">
              <w:rPr>
                <w:rFonts w:ascii="Times New Roman" w:hAnsi="Times New Roman" w:cs="Times New Roman"/>
                <w:b/>
              </w:rPr>
              <w:t>Общие сведения</w:t>
            </w:r>
          </w:p>
        </w:tc>
      </w:tr>
      <w:tr w:rsidR="00BE35F6" w:rsidRPr="00740277" w:rsidTr="001E3ABB">
        <w:tc>
          <w:tcPr>
            <w:tcW w:w="4366" w:type="dxa"/>
          </w:tcPr>
          <w:p w:rsidR="00BE35F6" w:rsidRPr="00E8118C" w:rsidRDefault="00BE35F6" w:rsidP="00ED77C2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11227" w:type="dxa"/>
          </w:tcPr>
          <w:p w:rsidR="00BE35F6" w:rsidRPr="00E8118C" w:rsidRDefault="00740277" w:rsidP="00A0261D">
            <w:pPr>
              <w:rPr>
                <w:rFonts w:ascii="Times New Roman" w:hAnsi="Times New Roman" w:cs="Times New Roman"/>
              </w:rPr>
            </w:pPr>
            <w:proofErr w:type="gramStart"/>
            <w:r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Коммунальное государственное предприятие на праве хозяйственного ведения «Служба скорой медицинской помощи» Управления общественного здоровья города Алматы (сайт </w:t>
            </w:r>
            <w:hyperlink r:id="rId5" w:history="1">
              <w:r w:rsidRPr="00E8118C">
                <w:rPr>
                  <w:rStyle w:val="a3"/>
                  <w:rFonts w:ascii="Times New Roman" w:hAnsi="Times New Roman" w:cs="Times New Roman"/>
                  <w:color w:val="auto"/>
                  <w:shd w:val="clear" w:color="auto" w:fill="FFFFFF"/>
                  <w:lang w:val="en-US"/>
                </w:rPr>
                <w:t>www</w:t>
              </w:r>
              <w:r w:rsidRPr="00E8118C">
                <w:rPr>
                  <w:rStyle w:val="a3"/>
                  <w:rFonts w:ascii="Times New Roman" w:hAnsi="Times New Roman" w:cs="Times New Roman"/>
                  <w:color w:val="auto"/>
                  <w:shd w:val="clear" w:color="auto" w:fill="FFFFFF"/>
                </w:rPr>
                <w:t>.ssmp-almaty.kz</w:t>
              </w:r>
            </w:hyperlink>
            <w:r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., Электронный адрес </w:t>
            </w:r>
            <w:hyperlink r:id="rId6" w:history="1">
              <w:r w:rsidRPr="00E8118C">
                <w:rPr>
                  <w:rStyle w:val="a3"/>
                  <w:rFonts w:ascii="Times New Roman" w:hAnsi="Times New Roman" w:cs="Times New Roman"/>
                  <w:color w:val="auto"/>
                  <w:shd w:val="clear" w:color="auto" w:fill="F7F7F7"/>
                </w:rPr>
                <w:t>gkkpssmp.goszakup@mail.ru</w:t>
              </w:r>
            </w:hyperlink>
            <w:r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) объявляет об осуществлении </w:t>
            </w:r>
            <w:r w:rsidR="003459CD" w:rsidRPr="00E8118C">
              <w:rPr>
                <w:rFonts w:ascii="Times New Roman" w:hAnsi="Times New Roman" w:cs="Times New Roman"/>
                <w:shd w:val="clear" w:color="auto" w:fill="FFFFFF"/>
              </w:rPr>
              <w:t>Закупа</w:t>
            </w:r>
            <w:r w:rsidR="00E67B8E"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 лекарственных средств и </w:t>
            </w:r>
            <w:r w:rsidR="00A0261D"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медицинских изделий </w:t>
            </w:r>
            <w:r w:rsidRPr="00E8118C"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proofErr w:type="spellStart"/>
            <w:r w:rsidRPr="00E8118C">
              <w:rPr>
                <w:rFonts w:ascii="Times New Roman" w:hAnsi="Times New Roman" w:cs="Times New Roman"/>
                <w:shd w:val="clear" w:color="auto" w:fill="FFFFFF"/>
              </w:rPr>
              <w:t>далее-Товар</w:t>
            </w:r>
            <w:proofErr w:type="spellEnd"/>
            <w:r w:rsidRPr="00E8118C">
              <w:rPr>
                <w:rFonts w:ascii="Times New Roman" w:hAnsi="Times New Roman" w:cs="Times New Roman"/>
                <w:shd w:val="clear" w:color="auto" w:fill="FFFFFF"/>
              </w:rPr>
              <w:t>) способом запроса ценовых предложений в соответствии с правилами организации и проведения закупа лекарственных средств и медицинских изделий, утвержденн</w:t>
            </w:r>
            <w:r w:rsidR="00A0261D">
              <w:rPr>
                <w:rFonts w:ascii="Times New Roman" w:hAnsi="Times New Roman" w:cs="Times New Roman"/>
                <w:shd w:val="clear" w:color="auto" w:fill="FFFFFF"/>
              </w:rPr>
              <w:t>ой</w:t>
            </w:r>
            <w:r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 Постановление Правительства Республики Казахстан от 30</w:t>
            </w:r>
            <w:proofErr w:type="gramEnd"/>
            <w:r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 октября 2009 года №1729 (далее-Правила)</w:t>
            </w:r>
          </w:p>
        </w:tc>
      </w:tr>
      <w:tr w:rsidR="00B20F89" w:rsidRPr="00740277" w:rsidTr="001E3ABB">
        <w:tc>
          <w:tcPr>
            <w:tcW w:w="4366" w:type="dxa"/>
          </w:tcPr>
          <w:p w:rsidR="00B20F89" w:rsidRPr="00E8118C" w:rsidRDefault="00B20F89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Юр. адрес заказчика</w:t>
            </w:r>
          </w:p>
        </w:tc>
        <w:tc>
          <w:tcPr>
            <w:tcW w:w="11227" w:type="dxa"/>
          </w:tcPr>
          <w:p w:rsidR="00B20F89" w:rsidRPr="00E8118C" w:rsidRDefault="00740277" w:rsidP="006E7ABC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Алматы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Алмалинский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район, ул.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Казыбек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би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115</w:t>
            </w:r>
            <w:r w:rsidR="00AA7B5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20F89" w:rsidRPr="00740277" w:rsidTr="001E3ABB">
        <w:tc>
          <w:tcPr>
            <w:tcW w:w="4366" w:type="dxa"/>
          </w:tcPr>
          <w:p w:rsidR="00B20F89" w:rsidRPr="00E8118C" w:rsidRDefault="00B20F89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Факт. адрес заказчика</w:t>
            </w:r>
          </w:p>
        </w:tc>
        <w:tc>
          <w:tcPr>
            <w:tcW w:w="11227" w:type="dxa"/>
          </w:tcPr>
          <w:p w:rsidR="00B20F89" w:rsidRPr="00E8118C" w:rsidRDefault="00740277" w:rsidP="00B20F89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Алматы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Алмалинский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район, ул.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Казыбек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би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115</w:t>
            </w:r>
          </w:p>
        </w:tc>
      </w:tr>
      <w:tr w:rsidR="001A6DDE" w:rsidRPr="00740277" w:rsidTr="001E3ABB">
        <w:tc>
          <w:tcPr>
            <w:tcW w:w="4366" w:type="dxa"/>
          </w:tcPr>
          <w:p w:rsidR="001A6DDE" w:rsidRPr="00E8118C" w:rsidRDefault="001A6DDE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Контакты</w:t>
            </w:r>
          </w:p>
        </w:tc>
        <w:tc>
          <w:tcPr>
            <w:tcW w:w="11227" w:type="dxa"/>
          </w:tcPr>
          <w:p w:rsidR="001A6DDE" w:rsidRPr="00E8118C" w:rsidRDefault="001A6DDE" w:rsidP="00740277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</w:rPr>
              <w:t xml:space="preserve">Дополнительную информацию можно получить по телефону: 8 (727) </w:t>
            </w:r>
            <w:r w:rsidR="00740277" w:rsidRPr="00E8118C">
              <w:rPr>
                <w:rFonts w:ascii="Times New Roman" w:hAnsi="Times New Roman" w:cs="Times New Roman"/>
              </w:rPr>
              <w:t>279-47-42</w:t>
            </w:r>
            <w:r w:rsidRPr="00E8118C">
              <w:rPr>
                <w:rFonts w:ascii="Times New Roman" w:hAnsi="Times New Roman" w:cs="Times New Roman"/>
              </w:rPr>
              <w:t>.</w:t>
            </w:r>
          </w:p>
        </w:tc>
      </w:tr>
      <w:tr w:rsidR="003F3355" w:rsidRPr="00740277" w:rsidTr="001E3ABB">
        <w:tc>
          <w:tcPr>
            <w:tcW w:w="4366" w:type="dxa"/>
          </w:tcPr>
          <w:p w:rsidR="003F3355" w:rsidRPr="00E8118C" w:rsidRDefault="003F3355" w:rsidP="003F3355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Место поставки</w:t>
            </w:r>
          </w:p>
        </w:tc>
        <w:tc>
          <w:tcPr>
            <w:tcW w:w="11227" w:type="dxa"/>
          </w:tcPr>
          <w:p w:rsidR="003F3355" w:rsidRPr="00E8118C" w:rsidRDefault="00AB4EBF" w:rsidP="00AB4EBF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</w:rPr>
              <w:t xml:space="preserve">Основной склад г.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Алматы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Алмалинский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район, ул.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Казыбек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118C">
              <w:rPr>
                <w:rFonts w:ascii="Times New Roman" w:hAnsi="Times New Roman" w:cs="Times New Roman"/>
              </w:rPr>
              <w:t>би</w:t>
            </w:r>
            <w:proofErr w:type="spellEnd"/>
            <w:r w:rsidRPr="00E8118C">
              <w:rPr>
                <w:rFonts w:ascii="Times New Roman" w:hAnsi="Times New Roman" w:cs="Times New Roman"/>
              </w:rPr>
              <w:t xml:space="preserve"> 115. И п</w:t>
            </w:r>
            <w:r w:rsidR="00F258B7" w:rsidRPr="00E8118C">
              <w:rPr>
                <w:rFonts w:ascii="Times New Roman" w:hAnsi="Times New Roman" w:cs="Times New Roman"/>
              </w:rPr>
              <w:t xml:space="preserve">о подстанциям 1,2,3,4,5,6,7,8,10,11,12 по городу Алматы. Адреса все указаны на официальном сайте </w:t>
            </w:r>
            <w:hyperlink r:id="rId7" w:history="1">
              <w:r w:rsidR="00F258B7" w:rsidRPr="00E8118C">
                <w:rPr>
                  <w:rStyle w:val="a3"/>
                  <w:rFonts w:ascii="Times New Roman" w:hAnsi="Times New Roman" w:cs="Times New Roman"/>
                  <w:color w:val="auto"/>
                  <w:shd w:val="clear" w:color="auto" w:fill="FFFFFF"/>
                  <w:lang w:val="en-US"/>
                </w:rPr>
                <w:t>www</w:t>
              </w:r>
              <w:r w:rsidR="00F258B7" w:rsidRPr="00E8118C">
                <w:rPr>
                  <w:rStyle w:val="a3"/>
                  <w:rFonts w:ascii="Times New Roman" w:hAnsi="Times New Roman" w:cs="Times New Roman"/>
                  <w:color w:val="auto"/>
                  <w:shd w:val="clear" w:color="auto" w:fill="FFFFFF"/>
                </w:rPr>
                <w:t>.ssmp-almaty.kz</w:t>
              </w:r>
            </w:hyperlink>
          </w:p>
        </w:tc>
      </w:tr>
      <w:tr w:rsidR="006E7ABC" w:rsidRPr="00740277" w:rsidTr="001E3ABB">
        <w:tc>
          <w:tcPr>
            <w:tcW w:w="4366" w:type="dxa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Срок поставки</w:t>
            </w:r>
          </w:p>
        </w:tc>
        <w:tc>
          <w:tcPr>
            <w:tcW w:w="11227" w:type="dxa"/>
          </w:tcPr>
          <w:p w:rsidR="006E7ABC" w:rsidRPr="00E8118C" w:rsidRDefault="005E2E1C" w:rsidP="00BE4991">
            <w:pPr>
              <w:rPr>
                <w:rFonts w:ascii="Times New Roman" w:hAnsi="Times New Roman" w:cs="Times New Roman"/>
                <w:lang w:val="kk-KZ"/>
              </w:rPr>
            </w:pPr>
            <w:r w:rsidRPr="00E8118C">
              <w:rPr>
                <w:rFonts w:ascii="Times New Roman" w:hAnsi="Times New Roman" w:cs="Times New Roman"/>
              </w:rPr>
              <w:t xml:space="preserve">в течение </w:t>
            </w:r>
            <w:r w:rsidR="004B282E">
              <w:rPr>
                <w:rFonts w:ascii="Times New Roman" w:hAnsi="Times New Roman" w:cs="Times New Roman"/>
              </w:rPr>
              <w:t>5</w:t>
            </w:r>
            <w:r w:rsidRPr="00E8118C">
              <w:rPr>
                <w:rFonts w:ascii="Times New Roman" w:hAnsi="Times New Roman" w:cs="Times New Roman"/>
              </w:rPr>
              <w:t xml:space="preserve"> рабочих дней </w:t>
            </w:r>
            <w:r w:rsidR="002427DF" w:rsidRPr="00E8118C">
              <w:rPr>
                <w:rFonts w:ascii="Times New Roman" w:hAnsi="Times New Roman" w:cs="Times New Roman"/>
                <w:lang w:val="kk-KZ"/>
              </w:rPr>
              <w:t xml:space="preserve">со дня </w:t>
            </w:r>
            <w:r w:rsidR="001A6DDE" w:rsidRPr="00E8118C">
              <w:rPr>
                <w:rFonts w:ascii="Times New Roman" w:hAnsi="Times New Roman" w:cs="Times New Roman"/>
                <w:lang w:val="kk-KZ"/>
              </w:rPr>
              <w:t xml:space="preserve">подачи </w:t>
            </w:r>
            <w:r w:rsidR="002427DF" w:rsidRPr="00E8118C">
              <w:rPr>
                <w:rFonts w:ascii="Times New Roman" w:hAnsi="Times New Roman" w:cs="Times New Roman"/>
                <w:lang w:val="kk-KZ"/>
              </w:rPr>
              <w:t>заявки заказчика</w:t>
            </w:r>
          </w:p>
        </w:tc>
      </w:tr>
      <w:tr w:rsidR="005E2E1C" w:rsidRPr="00740277" w:rsidTr="001E3ABB">
        <w:tc>
          <w:tcPr>
            <w:tcW w:w="4366" w:type="dxa"/>
            <w:vAlign w:val="center"/>
          </w:tcPr>
          <w:p w:rsidR="005E2E1C" w:rsidRPr="00E8118C" w:rsidRDefault="005E2E1C" w:rsidP="00172695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Условия оплаты</w:t>
            </w:r>
          </w:p>
        </w:tc>
        <w:tc>
          <w:tcPr>
            <w:tcW w:w="11227" w:type="dxa"/>
          </w:tcPr>
          <w:p w:rsidR="005E2E1C" w:rsidRPr="00E8118C" w:rsidRDefault="005E2E1C" w:rsidP="00172695">
            <w:pPr>
              <w:rPr>
                <w:rFonts w:ascii="Times New Roman" w:hAnsi="Times New Roman" w:cs="Times New Roman"/>
                <w:color w:val="000000"/>
              </w:rPr>
            </w:pPr>
            <w:r w:rsidRPr="00E8118C">
              <w:rPr>
                <w:rFonts w:ascii="Times New Roman" w:hAnsi="Times New Roman" w:cs="Times New Roman"/>
                <w:color w:val="000000"/>
              </w:rPr>
              <w:t xml:space="preserve">в течение 90 банковских дней, с даты подписания документов о приемке товара.  </w:t>
            </w:r>
          </w:p>
        </w:tc>
      </w:tr>
      <w:tr w:rsidR="006E7ABC" w:rsidRPr="00740277" w:rsidTr="001E3ABB">
        <w:tc>
          <w:tcPr>
            <w:tcW w:w="15593" w:type="dxa"/>
            <w:gridSpan w:val="2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Способ проведения закупки</w:t>
            </w:r>
          </w:p>
        </w:tc>
      </w:tr>
      <w:tr w:rsidR="006E7ABC" w:rsidRPr="00740277" w:rsidTr="001E3ABB">
        <w:tc>
          <w:tcPr>
            <w:tcW w:w="15593" w:type="dxa"/>
            <w:gridSpan w:val="2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</w:rPr>
              <w:t>Запрос ценовых предложений</w:t>
            </w:r>
          </w:p>
        </w:tc>
      </w:tr>
      <w:tr w:rsidR="006E7ABC" w:rsidRPr="00740277" w:rsidTr="001E3ABB">
        <w:tc>
          <w:tcPr>
            <w:tcW w:w="15593" w:type="dxa"/>
            <w:gridSpan w:val="2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Наименование объявления</w:t>
            </w:r>
          </w:p>
        </w:tc>
      </w:tr>
      <w:tr w:rsidR="006E7ABC" w:rsidRPr="00740277" w:rsidTr="001E3ABB">
        <w:tc>
          <w:tcPr>
            <w:tcW w:w="15593" w:type="dxa"/>
            <w:gridSpan w:val="2"/>
          </w:tcPr>
          <w:p w:rsidR="006E7ABC" w:rsidRPr="00E8118C" w:rsidRDefault="00864790" w:rsidP="00E67B8E">
            <w:pPr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hAnsi="Times New Roman" w:cs="Times New Roman"/>
                <w:shd w:val="clear" w:color="auto" w:fill="FFFFFF"/>
              </w:rPr>
              <w:t>Закупа</w:t>
            </w:r>
            <w:r w:rsidR="003459CD"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E67B8E" w:rsidRPr="00E8118C">
              <w:rPr>
                <w:rFonts w:ascii="Times New Roman" w:hAnsi="Times New Roman" w:cs="Times New Roman"/>
                <w:shd w:val="clear" w:color="auto" w:fill="FFFFFF"/>
              </w:rPr>
              <w:t xml:space="preserve">лекарственных средств и медицинский изделии </w:t>
            </w:r>
            <w:r w:rsidR="00DF41BD" w:rsidRPr="00E8118C">
              <w:rPr>
                <w:rFonts w:ascii="Times New Roman" w:hAnsi="Times New Roman" w:cs="Times New Roman"/>
              </w:rPr>
              <w:t>на 2021 год</w:t>
            </w:r>
          </w:p>
        </w:tc>
      </w:tr>
      <w:tr w:rsidR="006E7ABC" w:rsidRPr="00740277" w:rsidTr="001E3ABB">
        <w:tc>
          <w:tcPr>
            <w:tcW w:w="15593" w:type="dxa"/>
            <w:gridSpan w:val="2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Срок начала приема заявок</w:t>
            </w:r>
          </w:p>
        </w:tc>
      </w:tr>
      <w:tr w:rsidR="006E7ABC" w:rsidRPr="00740277" w:rsidTr="003459CD">
        <w:tc>
          <w:tcPr>
            <w:tcW w:w="15593" w:type="dxa"/>
            <w:gridSpan w:val="2"/>
            <w:shd w:val="clear" w:color="auto" w:fill="auto"/>
          </w:tcPr>
          <w:p w:rsidR="006E7ABC" w:rsidRPr="00E8118C" w:rsidRDefault="0072795F" w:rsidP="00071B1D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lang w:val="kk-KZ"/>
              </w:rPr>
              <w:t>0</w:t>
            </w:r>
            <w:r w:rsidR="00071B1D">
              <w:rPr>
                <w:rFonts w:ascii="Times New Roman" w:hAnsi="Times New Roman" w:cs="Times New Roman"/>
                <w:lang w:val="en-US"/>
              </w:rPr>
              <w:t>1</w:t>
            </w:r>
            <w:r w:rsidR="003459CD" w:rsidRPr="00E8118C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апреля</w:t>
            </w:r>
            <w:r w:rsidR="003459CD" w:rsidRPr="00E8118C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BE35F6" w:rsidRPr="00E8118C">
              <w:rPr>
                <w:rFonts w:ascii="Times New Roman" w:hAnsi="Times New Roman" w:cs="Times New Roman"/>
              </w:rPr>
              <w:t>202</w:t>
            </w:r>
            <w:r w:rsidR="0031163A" w:rsidRPr="00E8118C">
              <w:rPr>
                <w:rFonts w:ascii="Times New Roman" w:hAnsi="Times New Roman" w:cs="Times New Roman"/>
              </w:rPr>
              <w:t>1</w:t>
            </w:r>
            <w:r w:rsidR="00BE35F6" w:rsidRPr="00E8118C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6E7ABC" w:rsidRPr="00740277" w:rsidTr="001E3ABB">
        <w:trPr>
          <w:trHeight w:val="209"/>
        </w:trPr>
        <w:tc>
          <w:tcPr>
            <w:tcW w:w="15593" w:type="dxa"/>
            <w:gridSpan w:val="2"/>
          </w:tcPr>
          <w:p w:rsidR="006E7ABC" w:rsidRPr="00E8118C" w:rsidRDefault="006E7ABC" w:rsidP="00B20F89">
            <w:pPr>
              <w:rPr>
                <w:rFonts w:ascii="Times New Roman" w:hAnsi="Times New Roman" w:cs="Times New Roman"/>
                <w:b/>
              </w:rPr>
            </w:pPr>
            <w:r w:rsidRPr="00E8118C">
              <w:rPr>
                <w:rFonts w:ascii="Times New Roman" w:hAnsi="Times New Roman" w:cs="Times New Roman"/>
                <w:b/>
              </w:rPr>
              <w:t>Срок окончания приема заявок</w:t>
            </w:r>
          </w:p>
        </w:tc>
      </w:tr>
      <w:tr w:rsidR="006E7ABC" w:rsidRPr="00740277" w:rsidTr="001E3ABB">
        <w:tc>
          <w:tcPr>
            <w:tcW w:w="15593" w:type="dxa"/>
            <w:gridSpan w:val="2"/>
          </w:tcPr>
          <w:p w:rsidR="006E7ABC" w:rsidRPr="00E8118C" w:rsidRDefault="0031163A" w:rsidP="00C4567B">
            <w:pPr>
              <w:jc w:val="both"/>
              <w:rPr>
                <w:rFonts w:ascii="Times New Roman" w:hAnsi="Times New Roman" w:cs="Times New Roman"/>
              </w:rPr>
            </w:pPr>
            <w:r w:rsidRPr="00E811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Ценовые предложения потенциальных поставщиков, запечатанные в конверт, необходимо представить по адресу: </w:t>
            </w:r>
            <w:r w:rsidR="00FB3E1D" w:rsidRPr="00E8118C">
              <w:rPr>
                <w:rFonts w:ascii="Times New Roman" w:hAnsi="Times New Roman" w:cs="Times New Roman"/>
                <w:spacing w:val="2"/>
              </w:rPr>
              <w:t xml:space="preserve">г. Алматы, </w:t>
            </w:r>
            <w:r w:rsidR="00740277" w:rsidRPr="00E8118C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="00740277" w:rsidRPr="00E8118C">
              <w:rPr>
                <w:rFonts w:ascii="Times New Roman" w:hAnsi="Times New Roman" w:cs="Times New Roman"/>
              </w:rPr>
              <w:t>Казыбек</w:t>
            </w:r>
            <w:proofErr w:type="spellEnd"/>
            <w:r w:rsidR="00740277" w:rsidRPr="00E811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40277" w:rsidRPr="00E8118C">
              <w:rPr>
                <w:rFonts w:ascii="Times New Roman" w:hAnsi="Times New Roman" w:cs="Times New Roman"/>
              </w:rPr>
              <w:t>би</w:t>
            </w:r>
            <w:proofErr w:type="spellEnd"/>
            <w:r w:rsidR="00740277" w:rsidRPr="00E8118C">
              <w:rPr>
                <w:rFonts w:ascii="Times New Roman" w:hAnsi="Times New Roman" w:cs="Times New Roman"/>
              </w:rPr>
              <w:t xml:space="preserve"> 115</w:t>
            </w:r>
            <w:r w:rsidR="00FB3E1D" w:rsidRPr="00E8118C">
              <w:rPr>
                <w:rFonts w:ascii="Times New Roman" w:hAnsi="Times New Roman" w:cs="Times New Roman"/>
                <w:spacing w:val="2"/>
              </w:rPr>
              <w:t>, отдел государственных закупок</w:t>
            </w:r>
            <w:r w:rsidR="00740277" w:rsidRPr="00E8118C">
              <w:rPr>
                <w:rFonts w:ascii="Times New Roman" w:hAnsi="Times New Roman" w:cs="Times New Roman"/>
                <w:spacing w:val="2"/>
              </w:rPr>
              <w:t xml:space="preserve"> 212 кабинет</w:t>
            </w:r>
            <w:r w:rsidRPr="00E811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Окончательный срок подачи ценовых предложений – </w:t>
            </w:r>
            <w:r w:rsidR="003F3355"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до </w:t>
            </w:r>
            <w:r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  <w:r w:rsidR="003F3355"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  <w:r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часов 00 минут </w:t>
            </w:r>
            <w:r w:rsidR="009349F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  <w:r w:rsidR="00C4567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</w:t>
            </w:r>
            <w:r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9349F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апреля</w:t>
            </w:r>
            <w:r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202</w:t>
            </w:r>
            <w:r w:rsidR="00FB3E1D"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Pr="00E8118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года.</w:t>
            </w:r>
            <w:r w:rsidRPr="00E811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лицевой стороне запечатанного конверта с ценовым предложением потенциальный поставщик должен указать: наименование закупа, наименование и реквизиты поставщика, контактный телефон по данному закупу, электронный адрес потенциального поставщика, наименование, адрес местонахождения организатора закупок.</w:t>
            </w:r>
          </w:p>
        </w:tc>
      </w:tr>
      <w:tr w:rsidR="006E7ABC" w:rsidRPr="00740277" w:rsidTr="001E3ABB">
        <w:tc>
          <w:tcPr>
            <w:tcW w:w="15593" w:type="dxa"/>
            <w:gridSpan w:val="2"/>
          </w:tcPr>
          <w:p w:rsidR="006E7ABC" w:rsidRPr="00740277" w:rsidRDefault="001E1D4F" w:rsidP="001E1D4F">
            <w:pPr>
              <w:rPr>
                <w:rFonts w:ascii="Times New Roman" w:hAnsi="Times New Roman" w:cs="Times New Roman"/>
                <w:b/>
              </w:rPr>
            </w:pPr>
            <w:r w:rsidRPr="00740277">
              <w:rPr>
                <w:rFonts w:ascii="Times New Roman" w:hAnsi="Times New Roman" w:cs="Times New Roman"/>
                <w:b/>
              </w:rPr>
              <w:t>Дата и время вскрытия конвертов с ценовыми предложениями</w:t>
            </w:r>
          </w:p>
        </w:tc>
      </w:tr>
      <w:tr w:rsidR="006E7ABC" w:rsidRPr="00740277" w:rsidTr="001E3ABB">
        <w:tc>
          <w:tcPr>
            <w:tcW w:w="15593" w:type="dxa"/>
            <w:gridSpan w:val="2"/>
          </w:tcPr>
          <w:p w:rsidR="006E7ABC" w:rsidRPr="00740277" w:rsidRDefault="009349F3" w:rsidP="00C45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0</w:t>
            </w:r>
            <w:r w:rsidR="00C4567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7</w:t>
            </w:r>
            <w:r w:rsidR="00E8118C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апреля</w:t>
            </w:r>
            <w:r w:rsidR="003459CD" w:rsidRPr="00345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2021 года</w:t>
            </w:r>
            <w:r w:rsidR="00BE35F6" w:rsidRPr="003459CD">
              <w:rPr>
                <w:rFonts w:ascii="Times New Roman" w:hAnsi="Times New Roman" w:cs="Times New Roman"/>
              </w:rPr>
              <w:t xml:space="preserve"> </w:t>
            </w:r>
            <w:r w:rsidR="0031163A" w:rsidRPr="003459C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="00BE35F6" w:rsidRPr="003459CD">
              <w:rPr>
                <w:rFonts w:ascii="Times New Roman" w:hAnsi="Times New Roman" w:cs="Times New Roman"/>
              </w:rPr>
              <w:t xml:space="preserve"> часов </w:t>
            </w:r>
            <w:r w:rsidR="00015B37" w:rsidRPr="003459CD">
              <w:rPr>
                <w:rFonts w:ascii="Times New Roman" w:hAnsi="Times New Roman" w:cs="Times New Roman"/>
              </w:rPr>
              <w:t>0</w:t>
            </w:r>
            <w:r w:rsidR="00197E8F" w:rsidRPr="003459CD">
              <w:rPr>
                <w:rFonts w:ascii="Times New Roman" w:hAnsi="Times New Roman" w:cs="Times New Roman"/>
              </w:rPr>
              <w:t>0</w:t>
            </w:r>
            <w:r w:rsidR="00BE35F6" w:rsidRPr="003459CD">
              <w:rPr>
                <w:rFonts w:ascii="Times New Roman" w:hAnsi="Times New Roman" w:cs="Times New Roman"/>
              </w:rPr>
              <w:t xml:space="preserve"> минут</w:t>
            </w:r>
            <w:r w:rsidR="00FB3E1D" w:rsidRPr="00740277">
              <w:rPr>
                <w:rFonts w:ascii="Times New Roman" w:hAnsi="Times New Roman" w:cs="Times New Roman"/>
              </w:rPr>
              <w:t xml:space="preserve">, </w:t>
            </w:r>
            <w:r w:rsidR="00FB3E1D" w:rsidRPr="00740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адресу</w:t>
            </w:r>
            <w:r w:rsidR="00FB3E1D" w:rsidRPr="00740277">
              <w:rPr>
                <w:rFonts w:ascii="Times New Roman" w:hAnsi="Times New Roman" w:cs="Times New Roman"/>
              </w:rPr>
              <w:t xml:space="preserve"> </w:t>
            </w:r>
            <w:r w:rsidR="00FB3E1D" w:rsidRPr="00740277">
              <w:rPr>
                <w:rFonts w:ascii="Times New Roman" w:hAnsi="Times New Roman" w:cs="Times New Roman"/>
                <w:spacing w:val="2"/>
              </w:rPr>
              <w:t xml:space="preserve">г. Алматы, </w:t>
            </w:r>
            <w:r w:rsidR="00740277" w:rsidRPr="00740277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="00740277" w:rsidRPr="00740277">
              <w:rPr>
                <w:rFonts w:ascii="Times New Roman" w:hAnsi="Times New Roman" w:cs="Times New Roman"/>
              </w:rPr>
              <w:t>Казыбек</w:t>
            </w:r>
            <w:proofErr w:type="spellEnd"/>
            <w:r w:rsidR="00740277" w:rsidRPr="007402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40277" w:rsidRPr="00740277">
              <w:rPr>
                <w:rFonts w:ascii="Times New Roman" w:hAnsi="Times New Roman" w:cs="Times New Roman"/>
              </w:rPr>
              <w:t>би</w:t>
            </w:r>
            <w:proofErr w:type="spellEnd"/>
            <w:r w:rsidR="00740277" w:rsidRPr="00740277">
              <w:rPr>
                <w:rFonts w:ascii="Times New Roman" w:hAnsi="Times New Roman" w:cs="Times New Roman"/>
              </w:rPr>
              <w:t xml:space="preserve"> 115</w:t>
            </w:r>
            <w:r w:rsidR="00FB3E1D" w:rsidRPr="00740277">
              <w:rPr>
                <w:rFonts w:ascii="Times New Roman" w:hAnsi="Times New Roman" w:cs="Times New Roman"/>
                <w:spacing w:val="2"/>
              </w:rPr>
              <w:t>, отдел государственных закупок</w:t>
            </w:r>
          </w:p>
        </w:tc>
      </w:tr>
    </w:tbl>
    <w:p w:rsidR="008A5F96" w:rsidRDefault="008A5F96" w:rsidP="00197E8F">
      <w:pPr>
        <w:spacing w:after="0"/>
        <w:jc w:val="center"/>
        <w:rPr>
          <w:rFonts w:ascii="Times New Roman" w:hAnsi="Times New Roman" w:cs="Times New Roman"/>
        </w:rPr>
      </w:pPr>
    </w:p>
    <w:p w:rsidR="00595498" w:rsidRDefault="00595498" w:rsidP="00197E8F">
      <w:pPr>
        <w:spacing w:after="0"/>
        <w:jc w:val="center"/>
        <w:rPr>
          <w:rFonts w:ascii="Times New Roman" w:hAnsi="Times New Roman" w:cs="Times New Roman"/>
        </w:rPr>
      </w:pPr>
    </w:p>
    <w:p w:rsidR="00595498" w:rsidRDefault="00595498" w:rsidP="00197E8F">
      <w:pPr>
        <w:spacing w:after="0"/>
        <w:jc w:val="center"/>
        <w:rPr>
          <w:rFonts w:ascii="Times New Roman" w:hAnsi="Times New Roman" w:cs="Times New Roman"/>
        </w:rPr>
      </w:pPr>
    </w:p>
    <w:p w:rsidR="00595498" w:rsidRDefault="00595498" w:rsidP="00197E8F">
      <w:pPr>
        <w:spacing w:after="0"/>
        <w:jc w:val="center"/>
        <w:rPr>
          <w:rFonts w:ascii="Times New Roman" w:hAnsi="Times New Roman" w:cs="Times New Roman"/>
        </w:rPr>
      </w:pPr>
    </w:p>
    <w:p w:rsidR="0072795F" w:rsidRDefault="0072795F" w:rsidP="00197E8F">
      <w:pPr>
        <w:spacing w:after="0"/>
        <w:jc w:val="center"/>
        <w:rPr>
          <w:rFonts w:ascii="Times New Roman" w:hAnsi="Times New Roman" w:cs="Times New Roman"/>
        </w:rPr>
      </w:pPr>
    </w:p>
    <w:p w:rsidR="009349F3" w:rsidRDefault="009349F3" w:rsidP="00197E8F">
      <w:pPr>
        <w:spacing w:after="0"/>
        <w:jc w:val="center"/>
        <w:rPr>
          <w:rFonts w:ascii="Times New Roman" w:hAnsi="Times New Roman" w:cs="Times New Roman"/>
        </w:rPr>
      </w:pPr>
    </w:p>
    <w:p w:rsidR="00901567" w:rsidRPr="00740277" w:rsidRDefault="00901567" w:rsidP="00197E8F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4"/>
        <w:tblW w:w="15593" w:type="dxa"/>
        <w:tblInd w:w="-572" w:type="dxa"/>
        <w:tblLayout w:type="fixed"/>
        <w:tblLook w:val="04A0"/>
      </w:tblPr>
      <w:tblGrid>
        <w:gridCol w:w="668"/>
        <w:gridCol w:w="2847"/>
        <w:gridCol w:w="7230"/>
        <w:gridCol w:w="1842"/>
        <w:gridCol w:w="851"/>
        <w:gridCol w:w="850"/>
        <w:gridCol w:w="1305"/>
      </w:tblGrid>
      <w:tr w:rsidR="00DF41BD" w:rsidRPr="00F2785F" w:rsidTr="00C4567B">
        <w:tc>
          <w:tcPr>
            <w:tcW w:w="668" w:type="dxa"/>
            <w:vAlign w:val="center"/>
          </w:tcPr>
          <w:p w:rsidR="00DF41BD" w:rsidRPr="00F2785F" w:rsidRDefault="00DF41BD" w:rsidP="00112A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85F">
              <w:rPr>
                <w:rFonts w:ascii="Times New Roman" w:hAnsi="Times New Roman" w:cs="Times New Roman"/>
                <w:b/>
              </w:rPr>
              <w:t>№ лота</w:t>
            </w:r>
          </w:p>
        </w:tc>
        <w:tc>
          <w:tcPr>
            <w:tcW w:w="2847" w:type="dxa"/>
            <w:vAlign w:val="center"/>
          </w:tcPr>
          <w:p w:rsidR="00DF41BD" w:rsidRPr="00F2785F" w:rsidRDefault="00DF41BD" w:rsidP="00112A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85F">
              <w:rPr>
                <w:rFonts w:ascii="Times New Roman" w:hAnsi="Times New Roman" w:cs="Times New Roman"/>
                <w:b/>
              </w:rPr>
              <w:t>Наименование лота</w:t>
            </w:r>
          </w:p>
        </w:tc>
        <w:tc>
          <w:tcPr>
            <w:tcW w:w="7230" w:type="dxa"/>
            <w:vAlign w:val="center"/>
          </w:tcPr>
          <w:p w:rsidR="00DF41BD" w:rsidRPr="00F2785F" w:rsidRDefault="00DF41BD" w:rsidP="00112A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85F">
              <w:rPr>
                <w:rFonts w:ascii="Times New Roman" w:hAnsi="Times New Roman" w:cs="Times New Roman"/>
                <w:b/>
                <w:spacing w:val="2"/>
              </w:rPr>
              <w:t>Техническая характеристика</w:t>
            </w:r>
          </w:p>
        </w:tc>
        <w:tc>
          <w:tcPr>
            <w:tcW w:w="1842" w:type="dxa"/>
            <w:vAlign w:val="center"/>
          </w:tcPr>
          <w:p w:rsidR="00DF41BD" w:rsidRPr="00F2785F" w:rsidRDefault="00DF41BD" w:rsidP="00112A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85F">
              <w:rPr>
                <w:rFonts w:ascii="Times New Roman" w:hAnsi="Times New Roman" w:cs="Times New Roman"/>
                <w:b/>
              </w:rPr>
              <w:t>Цена выделанная для закупок за единицу</w:t>
            </w:r>
          </w:p>
        </w:tc>
        <w:tc>
          <w:tcPr>
            <w:tcW w:w="851" w:type="dxa"/>
            <w:vAlign w:val="center"/>
          </w:tcPr>
          <w:p w:rsidR="00DF41BD" w:rsidRPr="00F2785F" w:rsidRDefault="00DF41BD" w:rsidP="00112A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85F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50" w:type="dxa"/>
            <w:vAlign w:val="center"/>
          </w:tcPr>
          <w:p w:rsidR="00DF41BD" w:rsidRPr="00F2785F" w:rsidRDefault="00DF41BD" w:rsidP="00112A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85F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305" w:type="dxa"/>
            <w:vAlign w:val="center"/>
          </w:tcPr>
          <w:p w:rsidR="00DF41BD" w:rsidRPr="00F2785F" w:rsidRDefault="00DF41BD" w:rsidP="00112A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85F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2847" w:type="dxa"/>
            <w:vAlign w:val="bottom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 направляющий</w:t>
            </w:r>
          </w:p>
        </w:tc>
        <w:tc>
          <w:tcPr>
            <w:tcW w:w="7230" w:type="dxa"/>
            <w:vAlign w:val="bottom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Воздуховод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направояющий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Guedel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№0-60мм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99 000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847" w:type="dxa"/>
            <w:vAlign w:val="bottom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 направляющий</w:t>
            </w:r>
          </w:p>
        </w:tc>
        <w:tc>
          <w:tcPr>
            <w:tcW w:w="7230" w:type="dxa"/>
            <w:vAlign w:val="bottom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Воздуховод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направояющий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Guedel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№1-70мм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99 000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847" w:type="dxa"/>
            <w:vAlign w:val="bottom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 направляющий</w:t>
            </w:r>
          </w:p>
        </w:tc>
        <w:tc>
          <w:tcPr>
            <w:tcW w:w="7230" w:type="dxa"/>
            <w:vAlign w:val="bottom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Воздуховод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направояющий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Guedel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№2-80мм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148 500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847" w:type="dxa"/>
            <w:vAlign w:val="bottom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 направляющий</w:t>
            </w:r>
          </w:p>
        </w:tc>
        <w:tc>
          <w:tcPr>
            <w:tcW w:w="7230" w:type="dxa"/>
            <w:vAlign w:val="bottom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Воздуховод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направояющий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Guedel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№3-90мм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198 000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847" w:type="dxa"/>
            <w:vAlign w:val="bottom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 направляющий</w:t>
            </w:r>
          </w:p>
        </w:tc>
        <w:tc>
          <w:tcPr>
            <w:tcW w:w="7230" w:type="dxa"/>
            <w:vAlign w:val="bottom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Воздуховод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направояющий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Guedel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№4-100мм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198 000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847" w:type="dxa"/>
          </w:tcPr>
          <w:p w:rsidR="00C4567B" w:rsidRPr="00C4567B" w:rsidRDefault="00C4567B" w:rsidP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 надгортанный I-GEL</w:t>
            </w:r>
          </w:p>
        </w:tc>
        <w:tc>
          <w:tcPr>
            <w:tcW w:w="7230" w:type="dxa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Воздуховод надгортанный для обеспечения проходимости дыхательных путей при наркозе и ИВЛ во время операций, а также, при неудавшейся интубации, в экстренных случаях, может использоваться в качестве проводника и т.п. </w:t>
            </w:r>
            <w:proofErr w:type="gram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Прозрачный воздуховод, вводимый в ротоглотку с мягкой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нераздуваемой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манжетой из термопластичного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гелеподобного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эластомера, с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блокатором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надгортанника, с встроенным защитным усилением воздуховода, уплощенная и вогнутая форма проксимальной части воздуховода выполняет роль ротового стабилизатора, с 15-миллиметровым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коннектором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15М, размер 1 (для пациентов с массой тела от 2 до 5кг, для проведения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эндотрахеальной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трубки  3,0мм).</w:t>
            </w:r>
            <w:proofErr w:type="gram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Маркировка на корпусе воздуховода: размера, весовой категории, идеального уровня положения десен.  Утечка отсутствует (при давлении в контуре до 40 см</w:t>
            </w:r>
            <w:proofErr w:type="gram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.Н</w:t>
            </w:r>
            <w:proofErr w:type="gram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2О).  Вес с ложементом  12,4 гр. Материалы: полиэтилен высокого давления, полипропилен, эластомер специальный.  Упаковка: индивидуальная, стерильная, жёсткий, профилированный футляр.  Вес брутто не более 36 г, вес нетто не более 12,4 г. В упаковочном ящике 10шт.  Срок годности, стерильности (срок гарантии): 1,5 года от даты изготовления.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1 515 000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2847" w:type="dxa"/>
          </w:tcPr>
          <w:p w:rsidR="00C4567B" w:rsidRPr="00C4567B" w:rsidRDefault="00C4567B" w:rsidP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 надгортанный I-GEL</w:t>
            </w:r>
          </w:p>
        </w:tc>
        <w:tc>
          <w:tcPr>
            <w:tcW w:w="7230" w:type="dxa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Воздуховод надгортанный для обеспечения проходимости дыхательных путей при наркозе и ИВЛ во время операций, а также, при неудавшейся интубации, в экстренных случаях, может использоваться в качестве проводника и т.п. </w:t>
            </w:r>
            <w:proofErr w:type="gram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Прозрачный воздуховод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I-gel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вводимый в ротоглотку с мягкой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нераздуваемой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манжетой из термопластичного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гелеподобного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эластомера, с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блокатором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надгортанника, с встроенным защитным усилением воздуховода, уплощенная и вогнутая форма проксимальной части воздуховода выполняет роль ротового стабилизатора, с 15-миллиметровым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коннектором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15М, желудочным каналом с проксимальным портом, размер 2 (для пациентов с массой тела 10-25кг, для проведения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эндотрахеальной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трубки  5,0мм, для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назогастрального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зонда 12Fr</w:t>
            </w:r>
            <w:proofErr w:type="gram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 Утечка отсутствует (при давлении в контуре до 40 см</w:t>
            </w:r>
            <w:proofErr w:type="gram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.Н</w:t>
            </w:r>
            <w:proofErr w:type="gram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2О). Вес с ложементом  32,0 гр. Маркировка на корпусе воздуховода: размера, весовой категории, идеального уровня положения зубов. Материалы: полиэтилен высокого давления, полипропилен, эластомер специальный.  Упаковка: индивидуальная, стерильная, жёсткий, профилированный футляр. Вес брутто не более 65 г, вес нетто не более 32 г. В упаковочном ящике 10шт. Срок годности, стерильности </w:t>
            </w: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(срок гарантии): 2 года от даты изготовления.     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10100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1 515 000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8</w:t>
            </w:r>
          </w:p>
        </w:tc>
        <w:tc>
          <w:tcPr>
            <w:tcW w:w="2847" w:type="dxa"/>
          </w:tcPr>
          <w:p w:rsidR="00C4567B" w:rsidRPr="00C4567B" w:rsidRDefault="00C4567B" w:rsidP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 надгортанный I-GEL</w:t>
            </w:r>
          </w:p>
        </w:tc>
        <w:tc>
          <w:tcPr>
            <w:tcW w:w="7230" w:type="dxa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Воздуховод надгортанный для обеспечения проходимости дыхательных путей при наркозе и ИВЛ во время операций, а также, при неудавшейся интубации, в экстренных случаях, может использоваться в качестве проводника и т.п. </w:t>
            </w:r>
            <w:proofErr w:type="gram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Прозрачный воздуховод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I-gel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вводимый в ротоглотку с мягкой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нераздуваемой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манжетой из термопластичного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гелеподобного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эластомера, с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блокатором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надгортанника, с встроенным защитным усилением воздуховода, уплощенная и вогнутая форма проксимальной части воздуховода выполняет роль ротового стабилизатора, с 15-миллиметровым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коннектором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15М, желудочным каналом с проксимальным портом, размер 3 (для пациентов с массой тела 30-60 кг, для проведения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эндотрахеальной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трубки 6,0мм, для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назогастрального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зонда</w:t>
            </w:r>
            <w:proofErr w:type="gram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12Fr).</w:t>
            </w:r>
            <w:proofErr w:type="gram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Утечка отсутствует (при давлении в контуре до 40 см</w:t>
            </w:r>
            <w:proofErr w:type="gram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.Н</w:t>
            </w:r>
            <w:proofErr w:type="gram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2О).  Вес 47,3 гр. Маркировка на корпусе воздуховода</w:t>
            </w:r>
            <w:proofErr w:type="gram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размера, весовой категории, идеального уровня положения зубов. Материалы: полиэтилен высокого давления, полипропилен, эластомер специальный.  Упаковка: индивидуальная, стерильная, жёсткий, профилированный футляр. Вес брутто не более102 г, вес нетто не более 47,3 г. В упаковочном ящике 25шт.   Срок годности, стерильности (срок гарантии): 2 года от даты изготовления.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1 515 000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2847" w:type="dxa"/>
          </w:tcPr>
          <w:p w:rsidR="00C4567B" w:rsidRPr="00C4567B" w:rsidRDefault="00C4567B" w:rsidP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 надгортанный I-GEL</w:t>
            </w:r>
          </w:p>
        </w:tc>
        <w:tc>
          <w:tcPr>
            <w:tcW w:w="7230" w:type="dxa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Воздуховод надгортанный для обеспечения проходимости дыхательных путей при наркозе и ИВЛ во время операций, а также, при неудавшейся интубации, в экстренных случаях, может использоваться в качестве проводника и т.п. </w:t>
            </w:r>
            <w:proofErr w:type="gram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Прозрачный воздуховод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I-gel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вводимый в ротоглотку с мягкой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нераздуваемой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манжетой из термопластичного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гелеподобного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эластомера, с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блокатором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надгортанника, с встроенным защитным усилением воздуховода, уплощенная и вогнутая форма проксимальной части воздуховода выполняет роль ротового стабилизатора, с 15-миллиметровым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коннектором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15М, желудочным каналом с проксимальным портом, размер 4 (для пациентов с массой тела 50-90 кг, для проведения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эндотрахеальной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трубки 7,0мм, для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назогастрального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зонда</w:t>
            </w:r>
            <w:proofErr w:type="gram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12Fr).</w:t>
            </w:r>
            <w:proofErr w:type="gram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Утечка отсутствует (при давлении в контуре до 40 см Н2О). Вес 58,6 гр. Маркировка на корпусе воздуховода: размера, весовой категории, идеального уровня положения зубов. Материалы: полиэтилен высокого давления, полипропилен, эластомер специальный.  Упаковка: индивидуальная, стерильная, жёсткий, профилированный футляр. Вес брутто не более 127 г, вес нетто не более  58,6 г. В упаковочном ящике 25шт. Срок годности, стерильности (срок гарантии): 3 года от даты изготовления.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3 030 000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2847" w:type="dxa"/>
          </w:tcPr>
          <w:p w:rsidR="00C4567B" w:rsidRPr="00C4567B" w:rsidRDefault="00C4567B" w:rsidP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Воздуховод надгортанный I-GEL</w:t>
            </w:r>
          </w:p>
        </w:tc>
        <w:tc>
          <w:tcPr>
            <w:tcW w:w="7230" w:type="dxa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Воздуховод надгортанный для обеспечения проходимости дыхательных путей при наркозе и ИВЛ во время операций, а также, при неудавшейся интубации, в экстренных случаях, может использоваться в качестве проводника и т.п. </w:t>
            </w:r>
            <w:proofErr w:type="gram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Прозрачный воздуховод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I-gel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вводимый в ротоглотку с мягкой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нераздуваемой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манжетой из термопластичного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гелеподобного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эластомера, с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блокатором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надгортанника, с встроенным защитным усилением воздуховода, уплощенная и вогнутая форма проксимальной части воздуховода выполняет роль ротового </w:t>
            </w: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стабилизатора, с 15-миллиметровым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коннектором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15М, желудочным каналом с проксимальным портом, размер 5 (для пациентов с массой тела более 90 кг, для проведения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эндотрахеальной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трубки 8,0мм, для </w:t>
            </w: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назогастрального</w:t>
            </w:r>
            <w:proofErr w:type="spellEnd"/>
            <w:proofErr w:type="gram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зонда 14Fr). Утечка отсутствует (при давлении в контуре до 40 см Н2О).  Вес 58,6 гр. Маркировка на корпусе воздуховода: размера, весовой категории, идеального уровня положения зубов. Материалы: полиэтилен высокого давления, полипропилен, эластомер специальный.  Упаковка: индивидуальная, стерильная, жёсткий, профилированный футляр. Вес брутто не более 149 г, вес нетто не более  72,2 г. В упаковочном ящике 25шт. Срок годности, стерильности (срок гарантии): 3 года от даты изготовления.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10100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1 515 000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11</w:t>
            </w:r>
          </w:p>
        </w:tc>
        <w:tc>
          <w:tcPr>
            <w:tcW w:w="2847" w:type="dxa"/>
          </w:tcPr>
          <w:p w:rsidR="00C4567B" w:rsidRPr="00C4567B" w:rsidRDefault="00C4567B" w:rsidP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Ларингиальная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маска</w:t>
            </w:r>
          </w:p>
        </w:tc>
        <w:tc>
          <w:tcPr>
            <w:tcW w:w="7230" w:type="dxa"/>
            <w:vAlign w:val="bottom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3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4661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466 100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847" w:type="dxa"/>
          </w:tcPr>
          <w:p w:rsidR="00C4567B" w:rsidRPr="00C4567B" w:rsidRDefault="00C4567B" w:rsidP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Ларингиальная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маска</w:t>
            </w:r>
          </w:p>
        </w:tc>
        <w:tc>
          <w:tcPr>
            <w:tcW w:w="7230" w:type="dxa"/>
            <w:vAlign w:val="bottom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4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4661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466 100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847" w:type="dxa"/>
          </w:tcPr>
          <w:p w:rsidR="00C4567B" w:rsidRPr="00C4567B" w:rsidRDefault="00C4567B" w:rsidP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Ларингиальная</w:t>
            </w:r>
            <w:proofErr w:type="spellEnd"/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маска</w:t>
            </w:r>
          </w:p>
        </w:tc>
        <w:tc>
          <w:tcPr>
            <w:tcW w:w="7230" w:type="dxa"/>
            <w:vAlign w:val="bottom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5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9115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1 367 250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847" w:type="dxa"/>
          </w:tcPr>
          <w:p w:rsidR="00C4567B" w:rsidRPr="00C4567B" w:rsidRDefault="00C4567B" w:rsidP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Шприц </w:t>
            </w:r>
          </w:p>
        </w:tc>
        <w:tc>
          <w:tcPr>
            <w:tcW w:w="7230" w:type="dxa"/>
            <w:vAlign w:val="bottom"/>
          </w:tcPr>
          <w:p w:rsidR="00C4567B" w:rsidRPr="002E3D47" w:rsidRDefault="00C4567B" w:rsidP="006636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  одноразовый</w:t>
            </w:r>
            <w:r w:rsidR="002E3D47" w:rsidRPr="002E3D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636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20 мл с иглой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1 242 500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2847" w:type="dxa"/>
          </w:tcPr>
          <w:p w:rsidR="00C4567B" w:rsidRPr="00C4567B" w:rsidRDefault="00C4567B" w:rsidP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Шприц </w:t>
            </w:r>
          </w:p>
        </w:tc>
        <w:tc>
          <w:tcPr>
            <w:tcW w:w="7230" w:type="dxa"/>
            <w:vAlign w:val="bottom"/>
          </w:tcPr>
          <w:p w:rsidR="00C4567B" w:rsidRPr="00C4567B" w:rsidRDefault="00C4567B" w:rsidP="006636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  одноразовый</w:t>
            </w:r>
            <w:r w:rsidR="002E3D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636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10 мл с иглой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1 750 000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2847" w:type="dxa"/>
          </w:tcPr>
          <w:p w:rsidR="00C4567B" w:rsidRPr="00C4567B" w:rsidRDefault="00C4567B" w:rsidP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Шприц </w:t>
            </w:r>
          </w:p>
        </w:tc>
        <w:tc>
          <w:tcPr>
            <w:tcW w:w="7230" w:type="dxa"/>
            <w:vAlign w:val="bottom"/>
          </w:tcPr>
          <w:p w:rsidR="00C4567B" w:rsidRPr="00C4567B" w:rsidRDefault="00C4567B" w:rsidP="006636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  одноразовый</w:t>
            </w:r>
            <w:r w:rsidR="002E3D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636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5 мл с иглой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1 190 000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2847" w:type="dxa"/>
          </w:tcPr>
          <w:p w:rsidR="00C4567B" w:rsidRPr="00C4567B" w:rsidRDefault="00C4567B" w:rsidP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Экстракционный воротник</w:t>
            </w:r>
          </w:p>
        </w:tc>
        <w:tc>
          <w:tcPr>
            <w:tcW w:w="7230" w:type="dxa"/>
            <w:vAlign w:val="bottom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Экстракционный воротник детский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900 000</w:t>
            </w:r>
          </w:p>
        </w:tc>
      </w:tr>
      <w:tr w:rsidR="00C4567B" w:rsidRPr="00F2785F" w:rsidTr="00C4567B">
        <w:tc>
          <w:tcPr>
            <w:tcW w:w="668" w:type="dxa"/>
            <w:vAlign w:val="center"/>
          </w:tcPr>
          <w:p w:rsidR="00C4567B" w:rsidRPr="00C4567B" w:rsidRDefault="00C4567B" w:rsidP="00B15C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2847" w:type="dxa"/>
          </w:tcPr>
          <w:p w:rsidR="00C4567B" w:rsidRPr="00C4567B" w:rsidRDefault="00C4567B" w:rsidP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Экстракционный воротник</w:t>
            </w:r>
          </w:p>
        </w:tc>
        <w:tc>
          <w:tcPr>
            <w:tcW w:w="7230" w:type="dxa"/>
            <w:vAlign w:val="bottom"/>
          </w:tcPr>
          <w:p w:rsidR="00C4567B" w:rsidRPr="00C4567B" w:rsidRDefault="00C45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Экстракционный воротник детский</w:t>
            </w:r>
          </w:p>
        </w:tc>
        <w:tc>
          <w:tcPr>
            <w:tcW w:w="1842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51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567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vAlign w:val="center"/>
          </w:tcPr>
          <w:p w:rsidR="00C4567B" w:rsidRPr="00C4567B" w:rsidRDefault="00C4567B" w:rsidP="00C456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900 000</w:t>
            </w:r>
          </w:p>
        </w:tc>
      </w:tr>
    </w:tbl>
    <w:p w:rsidR="0031163A" w:rsidRPr="00740277" w:rsidRDefault="0031163A" w:rsidP="00311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40277">
        <w:rPr>
          <w:rFonts w:ascii="Times New Roman" w:eastAsia="Times New Roman" w:hAnsi="Times New Roman" w:cs="Times New Roman"/>
          <w:color w:val="000000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</w:t>
      </w:r>
      <w:r w:rsidRPr="00740277">
        <w:rPr>
          <w:rFonts w:ascii="Times New Roman" w:eastAsia="Times New Roman" w:hAnsi="Times New Roman" w:cs="Times New Roman"/>
          <w:b/>
          <w:color w:val="000000"/>
          <w:lang w:eastAsia="ru-RU"/>
        </w:rPr>
        <w:t>только одно ценовое предложение</w:t>
      </w:r>
      <w:r w:rsidRPr="0074027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40277">
        <w:rPr>
          <w:rFonts w:ascii="Times New Roman" w:eastAsia="Times New Roman" w:hAnsi="Times New Roman" w:cs="Times New Roman"/>
          <w:b/>
          <w:color w:val="000000"/>
          <w:lang w:eastAsia="ru-RU"/>
        </w:rPr>
        <w:t>в запечатанном виде</w:t>
      </w:r>
      <w:r w:rsidRPr="00740277">
        <w:rPr>
          <w:rFonts w:ascii="Times New Roman" w:eastAsia="Times New Roman" w:hAnsi="Times New Roman" w:cs="Times New Roman"/>
          <w:color w:val="000000"/>
          <w:lang w:eastAsia="ru-RU"/>
        </w:rPr>
        <w:t>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Правил.</w:t>
      </w:r>
      <w:r w:rsidR="00FB3E1D" w:rsidRPr="0074027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FB3E1D" w:rsidRPr="00740277">
        <w:rPr>
          <w:rFonts w:ascii="Times New Roman" w:eastAsia="Times New Roman" w:hAnsi="Times New Roman" w:cs="Times New Roman"/>
          <w:b/>
          <w:color w:val="000000"/>
          <w:lang w:eastAsia="ru-RU"/>
        </w:rPr>
        <w:t>По главе 4 потенциальные поставщики должны прикладывать документы соответствия или письменное подтверждения по каждому подпункту. Не соответствующие потенциальные поставщики будут отклонены от закупа.</w:t>
      </w:r>
      <w:r w:rsidR="00FB3E1D" w:rsidRPr="00740277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</w:p>
    <w:p w:rsidR="0031163A" w:rsidRPr="00740277" w:rsidRDefault="0031163A" w:rsidP="001A6D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40277">
        <w:rPr>
          <w:rFonts w:ascii="Times New Roman" w:eastAsia="Times New Roman" w:hAnsi="Times New Roman" w:cs="Times New Roman"/>
          <w:color w:val="000000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с соблюдением условий запроса и типового договора закупа товара по форме, утвержденной уполномоченным органом в области здравоохранения.</w:t>
      </w:r>
    </w:p>
    <w:p w:rsidR="001A6DDE" w:rsidRPr="00740277" w:rsidRDefault="001A6DDE" w:rsidP="001A6DDE">
      <w:pPr>
        <w:pStyle w:val="a7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z w:val="22"/>
          <w:szCs w:val="22"/>
        </w:rPr>
      </w:pPr>
      <w:r w:rsidRPr="00740277">
        <w:rPr>
          <w:color w:val="000000"/>
          <w:sz w:val="22"/>
          <w:szCs w:val="22"/>
        </w:rPr>
        <w:t>Победителем признается потенциальный поставщик, предложивший наименьшее ценовое предложение, которого заказчик и (или) организатор закупа уведомляют об этом.</w:t>
      </w:r>
    </w:p>
    <w:p w:rsidR="001A6DDE" w:rsidRPr="00740277" w:rsidRDefault="001A6DDE" w:rsidP="001A6DDE">
      <w:pPr>
        <w:pStyle w:val="a7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z w:val="22"/>
          <w:szCs w:val="22"/>
        </w:rPr>
      </w:pPr>
      <w:r w:rsidRPr="00740277">
        <w:rPr>
          <w:color w:val="000000"/>
          <w:sz w:val="22"/>
          <w:szCs w:val="22"/>
        </w:rPr>
        <w:t>В случаях представления одинаковых ценовых предложений, победителем признается потенциальный поставщик, первым представивший ценовое предложение</w:t>
      </w:r>
      <w:r w:rsidR="005117D5" w:rsidRPr="00740277">
        <w:rPr>
          <w:color w:val="000000"/>
          <w:sz w:val="22"/>
          <w:szCs w:val="22"/>
        </w:rPr>
        <w:t>.</w:t>
      </w:r>
    </w:p>
    <w:p w:rsidR="0031163A" w:rsidRPr="00740277" w:rsidRDefault="0031163A" w:rsidP="00311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40277">
        <w:rPr>
          <w:rFonts w:ascii="Times New Roman" w:eastAsia="Times New Roman" w:hAnsi="Times New Roman" w:cs="Times New Roman"/>
          <w:color w:val="000000"/>
          <w:lang w:eastAsia="ru-RU"/>
        </w:rPr>
        <w:t>Конверт с ценовым предложением, предоставленный после истечения установленного срока и/или с нарушением требований объявления, не регистрируется в журнале регистрации конвертов с ценовыми предложениями и возвращается потенциальному поставщику.</w:t>
      </w:r>
    </w:p>
    <w:p w:rsidR="001A6DDE" w:rsidRDefault="0015005D" w:rsidP="000C164F">
      <w:pPr>
        <w:spacing w:after="0"/>
        <w:ind w:firstLine="400"/>
        <w:rPr>
          <w:rFonts w:ascii="Times New Roman" w:hAnsi="Times New Roman" w:cs="Times New Roman"/>
          <w:b/>
          <w:lang w:val="kk-KZ"/>
        </w:rPr>
      </w:pPr>
      <w:r w:rsidRPr="00740277">
        <w:rPr>
          <w:rFonts w:ascii="Times New Roman" w:hAnsi="Times New Roman" w:cs="Times New Roman"/>
          <w:b/>
          <w:lang w:val="kk-KZ"/>
        </w:rPr>
        <w:t xml:space="preserve">     </w:t>
      </w:r>
    </w:p>
    <w:p w:rsidR="009349F3" w:rsidRDefault="009349F3" w:rsidP="000C164F">
      <w:pPr>
        <w:spacing w:after="0"/>
        <w:ind w:firstLine="400"/>
        <w:rPr>
          <w:rFonts w:ascii="Times New Roman" w:hAnsi="Times New Roman" w:cs="Times New Roman"/>
          <w:b/>
          <w:lang w:val="kk-KZ"/>
        </w:rPr>
      </w:pPr>
    </w:p>
    <w:p w:rsidR="009349F3" w:rsidRDefault="009349F3" w:rsidP="000C164F">
      <w:pPr>
        <w:spacing w:after="0"/>
        <w:ind w:firstLine="400"/>
        <w:rPr>
          <w:rFonts w:ascii="Times New Roman" w:hAnsi="Times New Roman" w:cs="Times New Roman"/>
          <w:b/>
          <w:lang w:val="kk-KZ"/>
        </w:rPr>
      </w:pPr>
    </w:p>
    <w:p w:rsidR="009349F3" w:rsidRPr="00740277" w:rsidRDefault="009349F3" w:rsidP="000C164F">
      <w:pPr>
        <w:spacing w:after="0"/>
        <w:ind w:firstLine="400"/>
        <w:rPr>
          <w:rFonts w:ascii="Times New Roman" w:hAnsi="Times New Roman" w:cs="Times New Roman"/>
        </w:rPr>
      </w:pPr>
    </w:p>
    <w:p w:rsidR="00901567" w:rsidRDefault="00901567" w:rsidP="005E2E1C">
      <w:pPr>
        <w:ind w:firstLine="400"/>
        <w:jc w:val="both"/>
        <w:rPr>
          <w:rFonts w:ascii="Times New Roman" w:hAnsi="Times New Roman" w:cs="Times New Roman"/>
          <w:b/>
          <w:lang w:val="kk-KZ"/>
        </w:rPr>
      </w:pPr>
      <w:r w:rsidRPr="00901567">
        <w:rPr>
          <w:rFonts w:ascii="Times New Roman" w:hAnsi="Times New Roman" w:cs="Times New Roman"/>
          <w:b/>
        </w:rPr>
        <w:t xml:space="preserve">Временно </w:t>
      </w:r>
      <w:proofErr w:type="gramStart"/>
      <w:r w:rsidRPr="00901567">
        <w:rPr>
          <w:rFonts w:ascii="Times New Roman" w:hAnsi="Times New Roman" w:cs="Times New Roman"/>
          <w:b/>
        </w:rPr>
        <w:t>исполняющий</w:t>
      </w:r>
      <w:proofErr w:type="gramEnd"/>
      <w:r w:rsidRPr="00901567">
        <w:rPr>
          <w:rFonts w:ascii="Times New Roman" w:hAnsi="Times New Roman" w:cs="Times New Roman"/>
          <w:b/>
        </w:rPr>
        <w:t xml:space="preserve"> обязанности директора           </w:t>
      </w: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</w:t>
      </w:r>
      <w:r w:rsidRPr="00901567">
        <w:rPr>
          <w:rFonts w:ascii="Times New Roman" w:hAnsi="Times New Roman" w:cs="Times New Roman"/>
          <w:b/>
        </w:rPr>
        <w:t xml:space="preserve">    </w:t>
      </w:r>
      <w:proofErr w:type="spellStart"/>
      <w:r w:rsidRPr="00901567">
        <w:rPr>
          <w:rFonts w:ascii="Times New Roman" w:hAnsi="Times New Roman" w:cs="Times New Roman"/>
          <w:b/>
        </w:rPr>
        <w:t>Надыров</w:t>
      </w:r>
      <w:proofErr w:type="spellEnd"/>
      <w:r w:rsidRPr="00901567">
        <w:rPr>
          <w:rFonts w:ascii="Times New Roman" w:hAnsi="Times New Roman" w:cs="Times New Roman"/>
          <w:b/>
        </w:rPr>
        <w:t xml:space="preserve"> П.Т.</w:t>
      </w:r>
      <w:r>
        <w:rPr>
          <w:rFonts w:ascii="Times New Roman" w:hAnsi="Times New Roman" w:cs="Times New Roman"/>
          <w:b/>
          <w:lang w:val="kk-KZ"/>
        </w:rPr>
        <w:t xml:space="preserve"> </w:t>
      </w:r>
    </w:p>
    <w:sectPr w:rsidR="00901567" w:rsidSect="00901567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C389F"/>
    <w:multiLevelType w:val="multilevel"/>
    <w:tmpl w:val="B0542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2142E"/>
    <w:rsid w:val="00015B37"/>
    <w:rsid w:val="00034DFC"/>
    <w:rsid w:val="00071B1D"/>
    <w:rsid w:val="000A0585"/>
    <w:rsid w:val="000B4446"/>
    <w:rsid w:val="000C164F"/>
    <w:rsid w:val="000D30C8"/>
    <w:rsid w:val="001013DB"/>
    <w:rsid w:val="00101DE5"/>
    <w:rsid w:val="0015005D"/>
    <w:rsid w:val="00195849"/>
    <w:rsid w:val="00197E8F"/>
    <w:rsid w:val="001A6DDE"/>
    <w:rsid w:val="001E1D4F"/>
    <w:rsid w:val="001E3ABB"/>
    <w:rsid w:val="001F600A"/>
    <w:rsid w:val="001F68F9"/>
    <w:rsid w:val="00201663"/>
    <w:rsid w:val="002402F6"/>
    <w:rsid w:val="002427DF"/>
    <w:rsid w:val="0027427F"/>
    <w:rsid w:val="0027581F"/>
    <w:rsid w:val="002A242C"/>
    <w:rsid w:val="002B35A7"/>
    <w:rsid w:val="002E3D47"/>
    <w:rsid w:val="00303BB9"/>
    <w:rsid w:val="0031163A"/>
    <w:rsid w:val="00345186"/>
    <w:rsid w:val="003459CD"/>
    <w:rsid w:val="00353531"/>
    <w:rsid w:val="003621F0"/>
    <w:rsid w:val="00397E82"/>
    <w:rsid w:val="003F3355"/>
    <w:rsid w:val="00412694"/>
    <w:rsid w:val="00430CCA"/>
    <w:rsid w:val="004319B1"/>
    <w:rsid w:val="00431EBC"/>
    <w:rsid w:val="00452180"/>
    <w:rsid w:val="004539C0"/>
    <w:rsid w:val="00477371"/>
    <w:rsid w:val="00493F94"/>
    <w:rsid w:val="004B0CFE"/>
    <w:rsid w:val="004B282E"/>
    <w:rsid w:val="004D6C83"/>
    <w:rsid w:val="005117D5"/>
    <w:rsid w:val="0052142E"/>
    <w:rsid w:val="00555121"/>
    <w:rsid w:val="00571730"/>
    <w:rsid w:val="00595498"/>
    <w:rsid w:val="005A1AEC"/>
    <w:rsid w:val="005A3AA6"/>
    <w:rsid w:val="005E2E1C"/>
    <w:rsid w:val="0066363F"/>
    <w:rsid w:val="006B7BCB"/>
    <w:rsid w:val="006C51EE"/>
    <w:rsid w:val="006E712D"/>
    <w:rsid w:val="006E7ABC"/>
    <w:rsid w:val="00710991"/>
    <w:rsid w:val="0072795F"/>
    <w:rsid w:val="00740277"/>
    <w:rsid w:val="0075406E"/>
    <w:rsid w:val="007600A7"/>
    <w:rsid w:val="00795534"/>
    <w:rsid w:val="007B4EFA"/>
    <w:rsid w:val="007B6855"/>
    <w:rsid w:val="007D2604"/>
    <w:rsid w:val="007E741C"/>
    <w:rsid w:val="007F23B8"/>
    <w:rsid w:val="0080235E"/>
    <w:rsid w:val="00804AF0"/>
    <w:rsid w:val="008073FA"/>
    <w:rsid w:val="00835A01"/>
    <w:rsid w:val="00852A13"/>
    <w:rsid w:val="00864790"/>
    <w:rsid w:val="008A5F96"/>
    <w:rsid w:val="008D4118"/>
    <w:rsid w:val="008E6435"/>
    <w:rsid w:val="008F68CF"/>
    <w:rsid w:val="00901567"/>
    <w:rsid w:val="009349F3"/>
    <w:rsid w:val="00954C83"/>
    <w:rsid w:val="009612EF"/>
    <w:rsid w:val="00975ED3"/>
    <w:rsid w:val="00985559"/>
    <w:rsid w:val="009B2E2A"/>
    <w:rsid w:val="009B6F86"/>
    <w:rsid w:val="009D014E"/>
    <w:rsid w:val="009E4AF2"/>
    <w:rsid w:val="009F7D18"/>
    <w:rsid w:val="00A0261D"/>
    <w:rsid w:val="00A22D57"/>
    <w:rsid w:val="00A259A6"/>
    <w:rsid w:val="00A271B0"/>
    <w:rsid w:val="00A44897"/>
    <w:rsid w:val="00A5106F"/>
    <w:rsid w:val="00A57C54"/>
    <w:rsid w:val="00A603C1"/>
    <w:rsid w:val="00A87C63"/>
    <w:rsid w:val="00A9191D"/>
    <w:rsid w:val="00AA7B5E"/>
    <w:rsid w:val="00AB4EBF"/>
    <w:rsid w:val="00AD74D6"/>
    <w:rsid w:val="00B15C6B"/>
    <w:rsid w:val="00B20F89"/>
    <w:rsid w:val="00B24B38"/>
    <w:rsid w:val="00B7596D"/>
    <w:rsid w:val="00BB4A56"/>
    <w:rsid w:val="00BC5A23"/>
    <w:rsid w:val="00BE35F6"/>
    <w:rsid w:val="00BE4991"/>
    <w:rsid w:val="00BF727D"/>
    <w:rsid w:val="00C118C1"/>
    <w:rsid w:val="00C120F0"/>
    <w:rsid w:val="00C13033"/>
    <w:rsid w:val="00C250C2"/>
    <w:rsid w:val="00C4567B"/>
    <w:rsid w:val="00C57295"/>
    <w:rsid w:val="00C710D6"/>
    <w:rsid w:val="00C714EC"/>
    <w:rsid w:val="00C95D7A"/>
    <w:rsid w:val="00D04C24"/>
    <w:rsid w:val="00D1165E"/>
    <w:rsid w:val="00DD20FA"/>
    <w:rsid w:val="00DF41BD"/>
    <w:rsid w:val="00E40AB1"/>
    <w:rsid w:val="00E67B8E"/>
    <w:rsid w:val="00E73CA9"/>
    <w:rsid w:val="00E8118C"/>
    <w:rsid w:val="00EB3077"/>
    <w:rsid w:val="00EE78F4"/>
    <w:rsid w:val="00F258B7"/>
    <w:rsid w:val="00F2785F"/>
    <w:rsid w:val="00F34733"/>
    <w:rsid w:val="00F469F9"/>
    <w:rsid w:val="00F66FE0"/>
    <w:rsid w:val="00F8219F"/>
    <w:rsid w:val="00FA44F1"/>
    <w:rsid w:val="00FB3E1D"/>
    <w:rsid w:val="00FC5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727D"/>
    <w:rPr>
      <w:color w:val="0000FF"/>
      <w:u w:val="single"/>
    </w:rPr>
  </w:style>
  <w:style w:type="table" w:styleId="a4">
    <w:name w:val="Table Grid"/>
    <w:basedOn w:val="a1"/>
    <w:uiPriority w:val="59"/>
    <w:rsid w:val="00BF7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a"/>
    <w:rsid w:val="001E1D4F"/>
    <w:rPr>
      <w:color w:val="333399"/>
      <w:u w:val="single"/>
    </w:rPr>
  </w:style>
  <w:style w:type="character" w:customStyle="1" w:styleId="s0">
    <w:name w:val="s0"/>
    <w:rsid w:val="001E1D4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1E1D4F"/>
    <w:rPr>
      <w:rFonts w:ascii="Times New Roman" w:hAnsi="Times New Roman" w:cs="Times New Roman" w:hint="default"/>
      <w:color w:val="333399"/>
      <w:u w:val="single"/>
    </w:rPr>
  </w:style>
  <w:style w:type="paragraph" w:styleId="a6">
    <w:name w:val="No Spacing"/>
    <w:uiPriority w:val="1"/>
    <w:qFormat/>
    <w:rsid w:val="00A57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1A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11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17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smp-almaty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kkpssmp.goszakup@mail.ru" TargetMode="External"/><Relationship Id="rId5" Type="http://schemas.openxmlformats.org/officeDocument/2006/relationships/hyperlink" Target="http://www.ssmp-almaty.k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1715</Words>
  <Characters>9778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Lenovo</dc:creator>
  <cp:keywords/>
  <dc:description/>
  <cp:lastModifiedBy>User</cp:lastModifiedBy>
  <cp:revision>11</cp:revision>
  <cp:lastPrinted>2021-04-07T02:26:00Z</cp:lastPrinted>
  <dcterms:created xsi:type="dcterms:W3CDTF">2021-03-17T11:54:00Z</dcterms:created>
  <dcterms:modified xsi:type="dcterms:W3CDTF">2021-04-07T02:28:00Z</dcterms:modified>
</cp:coreProperties>
</file>